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8FA0A" w14:textId="21E507A8" w:rsidR="005D53D9" w:rsidRPr="005D53D9" w:rsidRDefault="005D53D9" w:rsidP="00014372">
      <w:pPr>
        <w:widowControl/>
        <w:shd w:val="clear" w:color="auto" w:fill="FFFFFF"/>
        <w:spacing w:line="420" w:lineRule="atLeast"/>
        <w:jc w:val="center"/>
        <w:rPr>
          <w:rFonts w:ascii="微软雅黑" w:eastAsia="微软雅黑" w:hAnsi="微软雅黑" w:cs="宋体"/>
          <w:color w:val="383838"/>
          <w:kern w:val="0"/>
          <w:sz w:val="18"/>
          <w:szCs w:val="18"/>
        </w:rPr>
      </w:pPr>
      <w:proofErr w:type="spellStart"/>
      <w:r w:rsidRPr="005D53D9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dtu</w:t>
      </w:r>
      <w:proofErr w:type="spellEnd"/>
      <w:r w:rsidRPr="005D53D9">
        <w:rPr>
          <w:rFonts w:ascii="微软雅黑" w:eastAsia="微软雅黑" w:hAnsi="微软雅黑" w:cs="宋体" w:hint="eastAsia"/>
          <w:color w:val="383838"/>
          <w:kern w:val="0"/>
          <w:sz w:val="24"/>
          <w:szCs w:val="24"/>
        </w:rPr>
        <w:t>短信管理配置</w:t>
      </w:r>
    </w:p>
    <w:p w14:paraId="23FD2B40" w14:textId="77777777" w:rsidR="005D53D9" w:rsidRPr="005D53D9" w:rsidRDefault="005D53D9" w:rsidP="005D53D9">
      <w:pPr>
        <w:widowControl/>
        <w:shd w:val="clear" w:color="auto" w:fill="FFFFFF"/>
        <w:spacing w:line="450" w:lineRule="atLeast"/>
        <w:jc w:val="left"/>
        <w:rPr>
          <w:rFonts w:ascii="微软雅黑" w:eastAsia="微软雅黑" w:hAnsi="微软雅黑" w:cs="宋体"/>
          <w:color w:val="383838"/>
          <w:kern w:val="0"/>
          <w:szCs w:val="21"/>
        </w:rPr>
      </w:pPr>
      <w:proofErr w:type="spellStart"/>
      <w:r w:rsidRPr="005D53D9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dtu</w:t>
      </w:r>
      <w:proofErr w:type="spellEnd"/>
      <w:r w:rsidRPr="005D53D9">
        <w:rPr>
          <w:rFonts w:ascii="微软雅黑" w:eastAsia="微软雅黑" w:hAnsi="微软雅黑" w:cs="宋体" w:hint="eastAsia"/>
          <w:b/>
          <w:bCs/>
          <w:color w:val="383838"/>
          <w:kern w:val="0"/>
          <w:szCs w:val="21"/>
          <w:bdr w:val="none" w:sz="0" w:space="0" w:color="auto" w:frame="1"/>
        </w:rPr>
        <w:t>短信管理配置</w:t>
      </w:r>
      <w:r w:rsidRPr="005D53D9">
        <w:rPr>
          <w:rFonts w:ascii="微软雅黑" w:eastAsia="微软雅黑" w:hAnsi="微软雅黑" w:cs="宋体" w:hint="eastAsia"/>
          <w:color w:val="383838"/>
          <w:kern w:val="0"/>
          <w:szCs w:val="21"/>
        </w:rPr>
        <w:br/>
        <w:t>若开启短信管理功能，则可以通过手机按照一定格式配置设备参数</w:t>
      </w:r>
    </w:p>
    <w:tbl>
      <w:tblPr>
        <w:tblW w:w="8400" w:type="dxa"/>
        <w:tblBorders>
          <w:top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6255"/>
      </w:tblGrid>
      <w:tr w:rsidR="005D53D9" w:rsidRPr="005D53D9" w14:paraId="0227C636" w14:textId="77777777" w:rsidTr="005D53D9">
        <w:tc>
          <w:tcPr>
            <w:tcW w:w="8400" w:type="dxa"/>
            <w:gridSpan w:val="2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270F304" w14:textId="774F2819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noProof/>
                <w:kern w:val="0"/>
                <w:szCs w:val="21"/>
              </w:rPr>
              <w:drawing>
                <wp:inline distT="0" distB="0" distL="0" distR="0" wp14:anchorId="7EF05E1E" wp14:editId="71AF90B3">
                  <wp:extent cx="4371975" cy="1266825"/>
                  <wp:effectExtent l="0" t="0" r="9525" b="9525"/>
                  <wp:docPr id="1" name="图片 1" descr="dtu短信配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tu短信配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3D9" w:rsidRPr="005D53D9" w14:paraId="06B55E50" w14:textId="77777777" w:rsidTr="005D53D9">
        <w:tc>
          <w:tcPr>
            <w:tcW w:w="214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AEBAC5B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短信配置</w:t>
            </w:r>
          </w:p>
        </w:tc>
        <w:tc>
          <w:tcPr>
            <w:tcW w:w="625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4E3FF561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开启或关闭</w:t>
            </w:r>
          </w:p>
        </w:tc>
      </w:tr>
      <w:tr w:rsidR="005D53D9" w:rsidRPr="005D53D9" w14:paraId="1C6FB061" w14:textId="77777777" w:rsidTr="005D53D9">
        <w:tc>
          <w:tcPr>
            <w:tcW w:w="214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76EFCEE4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短信配置密码</w:t>
            </w:r>
          </w:p>
        </w:tc>
        <w:tc>
          <w:tcPr>
            <w:tcW w:w="625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68E10AFE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必须与短信配置密码匹配才能配置设备参数</w:t>
            </w:r>
          </w:p>
        </w:tc>
      </w:tr>
      <w:tr w:rsidR="005D53D9" w:rsidRPr="005D53D9" w14:paraId="1E00424F" w14:textId="77777777" w:rsidTr="005D53D9">
        <w:tc>
          <w:tcPr>
            <w:tcW w:w="214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3CE479E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管理员号码</w:t>
            </w:r>
          </w:p>
        </w:tc>
        <w:tc>
          <w:tcPr>
            <w:tcW w:w="625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B9E2BBA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若配置管理员号码，则只有该管理号码的手机才能配置参数；若为空，则任意手机号码均可能配置参数</w:t>
            </w:r>
          </w:p>
        </w:tc>
      </w:tr>
      <w:tr w:rsidR="005D53D9" w:rsidRPr="005D53D9" w14:paraId="2EDB91D6" w14:textId="77777777" w:rsidTr="005D53D9">
        <w:tc>
          <w:tcPr>
            <w:tcW w:w="214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0AFC8BF9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异常上报</w:t>
            </w:r>
          </w:p>
        </w:tc>
        <w:tc>
          <w:tcPr>
            <w:tcW w:w="6255" w:type="dxa"/>
            <w:tcBorders>
              <w:top w:val="nil"/>
              <w:left w:val="single" w:sz="6" w:space="0" w:color="666666"/>
              <w:bottom w:val="single" w:sz="6" w:space="0" w:color="666666"/>
              <w:right w:val="nil"/>
            </w:tcBorders>
            <w:tcMar>
              <w:top w:w="150" w:type="dxa"/>
              <w:left w:w="300" w:type="dxa"/>
              <w:bottom w:w="150" w:type="dxa"/>
              <w:right w:w="150" w:type="dxa"/>
            </w:tcMar>
            <w:vAlign w:val="center"/>
            <w:hideMark/>
          </w:tcPr>
          <w:p w14:paraId="15927693" w14:textId="77777777" w:rsidR="005D53D9" w:rsidRPr="005D53D9" w:rsidRDefault="005D53D9" w:rsidP="005D53D9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5D53D9">
              <w:rPr>
                <w:rFonts w:ascii="宋体" w:eastAsia="宋体" w:hAnsi="宋体" w:cs="宋体"/>
                <w:kern w:val="0"/>
                <w:szCs w:val="21"/>
              </w:rPr>
              <w:t>关闭或开启</w:t>
            </w:r>
          </w:p>
        </w:tc>
      </w:tr>
    </w:tbl>
    <w:p w14:paraId="01923A3B" w14:textId="7E4D84E6" w:rsidR="00E97B8A" w:rsidRPr="005D53D9" w:rsidRDefault="00014372" w:rsidP="005D53D9"/>
    <w:sectPr w:rsidR="00E97B8A" w:rsidRPr="005D5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12CCB"/>
    <w:rsid w:val="00014372"/>
    <w:rsid w:val="005D53D9"/>
    <w:rsid w:val="00AC4D0E"/>
    <w:rsid w:val="00CF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7E420"/>
  <w15:chartTrackingRefBased/>
  <w15:docId w15:val="{F63E488F-64B8-46C0-A907-6F18DAAA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53D9"/>
    <w:rPr>
      <w:color w:val="0000FF"/>
      <w:u w:val="single"/>
    </w:rPr>
  </w:style>
  <w:style w:type="character" w:styleId="a4">
    <w:name w:val="Strong"/>
    <w:basedOn w:val="a0"/>
    <w:uiPriority w:val="22"/>
    <w:qFormat/>
    <w:rsid w:val="005D5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659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265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7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涛</dc:creator>
  <cp:keywords/>
  <dc:description/>
  <cp:lastModifiedBy>宁 涛</cp:lastModifiedBy>
  <cp:revision>5</cp:revision>
  <dcterms:created xsi:type="dcterms:W3CDTF">2020-05-22T05:51:00Z</dcterms:created>
  <dcterms:modified xsi:type="dcterms:W3CDTF">2020-05-22T06:25:00Z</dcterms:modified>
</cp:coreProperties>
</file>